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613C" w14:textId="78DB020D" w:rsidR="00395CBF" w:rsidRPr="00395CBF" w:rsidRDefault="00395CBF" w:rsidP="003D7B57">
      <w:pPr>
        <w:jc w:val="center"/>
        <w:rPr>
          <w:noProof/>
          <w:sz w:val="28"/>
          <w:szCs w:val="28"/>
        </w:rPr>
      </w:pPr>
      <w:r w:rsidRPr="00395CBF">
        <w:rPr>
          <w:rFonts w:ascii="Arial" w:hAnsi="Arial" w:cs="Arial"/>
          <w:noProof/>
          <w:color w:val="000000" w:themeColor="text1"/>
          <w:sz w:val="20"/>
          <w:szCs w:val="20"/>
        </w:rPr>
        <w:drawing>
          <wp:inline distT="0" distB="0" distL="0" distR="0" wp14:anchorId="04EAA2F7" wp14:editId="387A831F">
            <wp:extent cx="4416725" cy="2208745"/>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02930" cy="2251855"/>
                    </a:xfrm>
                    <a:prstGeom prst="rect">
                      <a:avLst/>
                    </a:prstGeom>
                  </pic:spPr>
                </pic:pic>
              </a:graphicData>
            </a:graphic>
          </wp:inline>
        </w:drawing>
      </w:r>
    </w:p>
    <w:p w14:paraId="0DBCA4F3" w14:textId="77777777" w:rsidR="00395CBF" w:rsidRDefault="00395CBF" w:rsidP="00395CBF">
      <w:pPr>
        <w:jc w:val="center"/>
      </w:pPr>
    </w:p>
    <w:p w14:paraId="469889F8" w14:textId="7AEDBEC6" w:rsidR="00395CBF" w:rsidRDefault="00395CBF" w:rsidP="00395CBF">
      <w:pPr>
        <w:jc w:val="center"/>
      </w:pPr>
      <w:r w:rsidRPr="00395CBF">
        <w:t>CLOTHING AND PERSONAL SUPPLY GUIDE</w:t>
      </w:r>
    </w:p>
    <w:p w14:paraId="2F7796AF" w14:textId="77777777" w:rsidR="00395CBF" w:rsidRPr="00395CBF" w:rsidRDefault="00395CBF" w:rsidP="00395CBF">
      <w:pPr>
        <w:jc w:val="center"/>
      </w:pPr>
    </w:p>
    <w:p w14:paraId="27F60A2F" w14:textId="289F576D" w:rsidR="00395CBF" w:rsidRPr="00395CBF" w:rsidRDefault="00395CBF" w:rsidP="00395CBF">
      <w:r w:rsidRPr="00395CBF">
        <w:t>Welcome to Gulf Breeze Recovery! We’re honored to walk alongside you in this important chapter of your healing journey. Our environment is relaxed and supportive, while also structured to promote focus, safety, and growth.</w:t>
      </w:r>
      <w:r w:rsidR="00980066">
        <w:t xml:space="preserve"> </w:t>
      </w:r>
      <w:r w:rsidRPr="00395CBF">
        <w:t>To help you prepare for your stay, please review the following packing guidelines. These are designed to ensure comfort, respect for others, and the integrity of our therapeutic environment.</w:t>
      </w:r>
    </w:p>
    <w:p w14:paraId="24F16C51" w14:textId="77777777" w:rsidR="00395CBF" w:rsidRPr="00395CBF" w:rsidRDefault="00000000" w:rsidP="00395CBF">
      <w:r>
        <w:pict w14:anchorId="3DD771FE">
          <v:rect id="_x0000_i1025" style="width:0;height:1.5pt" o:hralign="center" o:hrstd="t" o:hr="t" fillcolor="#a0a0a0" stroked="f"/>
        </w:pict>
      </w:r>
    </w:p>
    <w:p w14:paraId="5CD51E97" w14:textId="77777777" w:rsidR="00395CBF" w:rsidRDefault="00395CBF" w:rsidP="00395CBF">
      <w:pPr>
        <w:jc w:val="center"/>
        <w:rPr>
          <w:b/>
          <w:bCs/>
        </w:rPr>
      </w:pPr>
      <w:r w:rsidRPr="00395CBF">
        <w:rPr>
          <w:b/>
          <w:bCs/>
        </w:rPr>
        <w:t>What to Bring</w:t>
      </w:r>
    </w:p>
    <w:p w14:paraId="43190E62" w14:textId="77777777" w:rsidR="00395CBF" w:rsidRPr="00395CBF" w:rsidRDefault="00395CBF" w:rsidP="00395CBF">
      <w:pPr>
        <w:jc w:val="center"/>
        <w:rPr>
          <w:b/>
          <w:bCs/>
        </w:rPr>
      </w:pPr>
    </w:p>
    <w:p w14:paraId="77036569" w14:textId="77777777" w:rsidR="00395CBF" w:rsidRPr="00395CBF" w:rsidRDefault="00395CBF" w:rsidP="00395CBF">
      <w:r w:rsidRPr="00395CBF">
        <w:t>Please pack light — washers and dryers are available for your use. Feel free to include small personal touches (e.g., photos or mementos) that make your space feel familiar and comfortable.</w:t>
      </w:r>
    </w:p>
    <w:p w14:paraId="58567630" w14:textId="77777777" w:rsidR="00395CBF" w:rsidRPr="00395CBF" w:rsidRDefault="00395CBF" w:rsidP="00395CBF">
      <w:pPr>
        <w:numPr>
          <w:ilvl w:val="0"/>
          <w:numId w:val="3"/>
        </w:numPr>
      </w:pPr>
      <w:r w:rsidRPr="00395CBF">
        <w:t>Casual, comfortable clothing (e.g., jeans, shorts</w:t>
      </w:r>
      <w:proofErr w:type="gramStart"/>
      <w:r w:rsidRPr="00395CBF">
        <w:t>, t</w:t>
      </w:r>
      <w:proofErr w:type="gramEnd"/>
      <w:r w:rsidRPr="00395CBF">
        <w:t xml:space="preserve">-shirts, sweats, light </w:t>
      </w:r>
      <w:proofErr w:type="gramStart"/>
      <w:r w:rsidRPr="00395CBF">
        <w:t>jacket</w:t>
      </w:r>
      <w:proofErr w:type="gramEnd"/>
      <w:r w:rsidRPr="00395CBF">
        <w:t>, and seasonal outerwear). Temperatures range from the 90s to the low 30s depending on the season.</w:t>
      </w:r>
    </w:p>
    <w:p w14:paraId="0800F1D2" w14:textId="77777777" w:rsidR="00395CBF" w:rsidRPr="00395CBF" w:rsidRDefault="00395CBF" w:rsidP="00395CBF">
      <w:pPr>
        <w:numPr>
          <w:ilvl w:val="0"/>
          <w:numId w:val="3"/>
        </w:numPr>
      </w:pPr>
      <w:r w:rsidRPr="00395CBF">
        <w:t xml:space="preserve">Closed-toe shoes and/or sandals with straps for daily </w:t>
      </w:r>
      <w:proofErr w:type="gramStart"/>
      <w:r w:rsidRPr="00395CBF">
        <w:t>wear;</w:t>
      </w:r>
      <w:proofErr w:type="gramEnd"/>
      <w:r w:rsidRPr="00395CBF">
        <w:t xml:space="preserve"> flip-flops for pool or sauna use.</w:t>
      </w:r>
    </w:p>
    <w:p w14:paraId="2749CBB9" w14:textId="77777777" w:rsidR="00395CBF" w:rsidRPr="00395CBF" w:rsidRDefault="00395CBF" w:rsidP="00395CBF">
      <w:pPr>
        <w:numPr>
          <w:ilvl w:val="0"/>
          <w:numId w:val="3"/>
        </w:numPr>
      </w:pPr>
      <w:r w:rsidRPr="00395CBF">
        <w:t>Personal hygiene products such as deodorant, shampoo, soap, toothpaste, razors, and cosmetics — please ensure they contain no alcohol or aerosol.</w:t>
      </w:r>
    </w:p>
    <w:p w14:paraId="55194828" w14:textId="77777777" w:rsidR="00395CBF" w:rsidRPr="00395CBF" w:rsidRDefault="00395CBF" w:rsidP="00395CBF">
      <w:pPr>
        <w:numPr>
          <w:ilvl w:val="0"/>
          <w:numId w:val="3"/>
        </w:numPr>
      </w:pPr>
      <w:r w:rsidRPr="00395CBF">
        <w:t>MP3 player or iPod (music must be pre-downloaded; devices with Wi-Fi or cameras are not permitted).</w:t>
      </w:r>
    </w:p>
    <w:p w14:paraId="45F1F91A" w14:textId="77777777" w:rsidR="00395CBF" w:rsidRPr="00395CBF" w:rsidRDefault="00395CBF" w:rsidP="00395CBF">
      <w:pPr>
        <w:numPr>
          <w:ilvl w:val="0"/>
          <w:numId w:val="3"/>
        </w:numPr>
      </w:pPr>
      <w:r w:rsidRPr="00395CBF">
        <w:t>Personal reading materials or puzzles (books should be recovery-oriented or spiritually supportive).</w:t>
      </w:r>
    </w:p>
    <w:p w14:paraId="6EEE3ABA" w14:textId="77777777" w:rsidR="00395CBF" w:rsidRPr="00395CBF" w:rsidRDefault="00395CBF" w:rsidP="00395CBF">
      <w:pPr>
        <w:numPr>
          <w:ilvl w:val="0"/>
          <w:numId w:val="3"/>
        </w:numPr>
      </w:pPr>
      <w:r w:rsidRPr="00395CBF">
        <w:t>Stationery supplies (paper, envelopes, cards, and stamps for personal correspondence).</w:t>
      </w:r>
    </w:p>
    <w:p w14:paraId="444FDB12" w14:textId="77777777" w:rsidR="00395CBF" w:rsidRPr="00395CBF" w:rsidRDefault="00395CBF" w:rsidP="00395CBF">
      <w:pPr>
        <w:numPr>
          <w:ilvl w:val="0"/>
          <w:numId w:val="3"/>
        </w:numPr>
      </w:pPr>
      <w:r w:rsidRPr="00395CBF">
        <w:t>Swimwear and water-safe footwear for sauna and pool use. We recommend modest swimwear and 2–3 sets if you plan to use the pool frequently.</w:t>
      </w:r>
    </w:p>
    <w:p w14:paraId="469411CA" w14:textId="77777777" w:rsidR="00395CBF" w:rsidRPr="00395CBF" w:rsidRDefault="00395CBF" w:rsidP="00395CBF">
      <w:pPr>
        <w:numPr>
          <w:ilvl w:val="0"/>
          <w:numId w:val="3"/>
        </w:numPr>
      </w:pPr>
      <w:r w:rsidRPr="00395CBF">
        <w:t>Unopened snacks, gum, or cigarettes/Juul pods (all must be sealed and unopened).</w:t>
      </w:r>
    </w:p>
    <w:p w14:paraId="397B3A77" w14:textId="77777777" w:rsidR="00395CBF" w:rsidRPr="00395CBF" w:rsidRDefault="00395CBF" w:rsidP="00395CBF">
      <w:pPr>
        <w:numPr>
          <w:ilvl w:val="0"/>
          <w:numId w:val="3"/>
        </w:numPr>
      </w:pPr>
      <w:r w:rsidRPr="00395CBF">
        <w:t>Optional: Your own robe (robes are also provided).</w:t>
      </w:r>
    </w:p>
    <w:p w14:paraId="477EB707" w14:textId="77777777" w:rsidR="00395CBF" w:rsidRPr="00395CBF" w:rsidRDefault="00000000" w:rsidP="00395CBF">
      <w:r>
        <w:pict w14:anchorId="0D3CF58B">
          <v:rect id="_x0000_i1026" style="width:0;height:1.5pt" o:hralign="center" o:hrstd="t" o:hr="t" fillcolor="#a0a0a0" stroked="f"/>
        </w:pict>
      </w:r>
    </w:p>
    <w:p w14:paraId="6340728A" w14:textId="77777777" w:rsidR="00395CBF" w:rsidRPr="00395CBF" w:rsidRDefault="00395CBF" w:rsidP="00395CBF">
      <w:pPr>
        <w:jc w:val="center"/>
        <w:rPr>
          <w:b/>
          <w:bCs/>
        </w:rPr>
      </w:pPr>
      <w:r w:rsidRPr="00395CBF">
        <w:rPr>
          <w:b/>
          <w:bCs/>
        </w:rPr>
        <w:t>Please Do Not Bring</w:t>
      </w:r>
    </w:p>
    <w:p w14:paraId="3A7700A9" w14:textId="77777777" w:rsidR="00395CBF" w:rsidRPr="00395CBF" w:rsidRDefault="00395CBF" w:rsidP="00395CBF">
      <w:r w:rsidRPr="00395CBF">
        <w:t>To maintain a safe, respectful, and substance-free environment, the following items are not permitted:</w:t>
      </w:r>
    </w:p>
    <w:p w14:paraId="026115C9" w14:textId="77777777" w:rsidR="00395CBF" w:rsidRPr="00395CBF" w:rsidRDefault="00395CBF" w:rsidP="00395CBF">
      <w:pPr>
        <w:numPr>
          <w:ilvl w:val="0"/>
          <w:numId w:val="4"/>
        </w:numPr>
      </w:pPr>
      <w:r w:rsidRPr="00395CBF">
        <w:t>Weapons, knives, or any form of drugs or paraphernalia (except medications prescribed by your physician).</w:t>
      </w:r>
    </w:p>
    <w:p w14:paraId="618D70F2" w14:textId="77777777" w:rsidR="00395CBF" w:rsidRPr="00395CBF" w:rsidRDefault="00395CBF" w:rsidP="00395CBF">
      <w:pPr>
        <w:numPr>
          <w:ilvl w:val="0"/>
          <w:numId w:val="4"/>
        </w:numPr>
      </w:pPr>
      <w:r w:rsidRPr="00395CBF">
        <w:t>Pornographic or sexually explicit materials, or any sexual aids.</w:t>
      </w:r>
    </w:p>
    <w:p w14:paraId="0A32E536" w14:textId="77777777" w:rsidR="00395CBF" w:rsidRPr="00395CBF" w:rsidRDefault="00395CBF" w:rsidP="00395CBF">
      <w:pPr>
        <w:numPr>
          <w:ilvl w:val="0"/>
          <w:numId w:val="4"/>
        </w:numPr>
      </w:pPr>
      <w:r w:rsidRPr="00395CBF">
        <w:t>Over-the-counter medications (aspirin, Tylenol, supplements, etc</w:t>
      </w:r>
      <w:proofErr w:type="gramStart"/>
      <w:r w:rsidRPr="00395CBF">
        <w:t>.) —</w:t>
      </w:r>
      <w:proofErr w:type="gramEnd"/>
      <w:r w:rsidRPr="00395CBF">
        <w:t xml:space="preserve"> bring only prescribed medications to be reviewed by medical staff.</w:t>
      </w:r>
    </w:p>
    <w:p w14:paraId="5D90054F" w14:textId="77777777" w:rsidR="00395CBF" w:rsidRPr="00395CBF" w:rsidRDefault="00395CBF" w:rsidP="00395CBF">
      <w:pPr>
        <w:numPr>
          <w:ilvl w:val="0"/>
          <w:numId w:val="4"/>
        </w:numPr>
      </w:pPr>
      <w:r w:rsidRPr="00395CBF">
        <w:t>Alcohol-based products (including mouthwash or perfume).</w:t>
      </w:r>
    </w:p>
    <w:p w14:paraId="7928867B" w14:textId="77777777" w:rsidR="00395CBF" w:rsidRPr="00395CBF" w:rsidRDefault="00395CBF" w:rsidP="00395CBF">
      <w:pPr>
        <w:numPr>
          <w:ilvl w:val="0"/>
          <w:numId w:val="4"/>
        </w:numPr>
      </w:pPr>
      <w:r w:rsidRPr="00395CBF">
        <w:t>Vehicles, motorcycles, or scooters.</w:t>
      </w:r>
    </w:p>
    <w:p w14:paraId="22BC1445" w14:textId="77777777" w:rsidR="00395CBF" w:rsidRPr="00395CBF" w:rsidRDefault="00395CBF" w:rsidP="00395CBF">
      <w:pPr>
        <w:numPr>
          <w:ilvl w:val="0"/>
          <w:numId w:val="4"/>
        </w:numPr>
      </w:pPr>
      <w:r w:rsidRPr="00395CBF">
        <w:t>Bedding, pillows, or towels (these are provided).</w:t>
      </w:r>
    </w:p>
    <w:p w14:paraId="24627103" w14:textId="77777777" w:rsidR="00395CBF" w:rsidRPr="00395CBF" w:rsidRDefault="00395CBF" w:rsidP="00395CBF">
      <w:pPr>
        <w:numPr>
          <w:ilvl w:val="0"/>
          <w:numId w:val="4"/>
        </w:numPr>
      </w:pPr>
      <w:r w:rsidRPr="00395CBF">
        <w:t>Pets.</w:t>
      </w:r>
    </w:p>
    <w:p w14:paraId="6F9640AD" w14:textId="77777777" w:rsidR="00395CBF" w:rsidRDefault="00395CBF" w:rsidP="00395CBF">
      <w:pPr>
        <w:numPr>
          <w:ilvl w:val="0"/>
          <w:numId w:val="4"/>
        </w:numPr>
      </w:pPr>
      <w:r w:rsidRPr="00395CBF">
        <w:t>Aerosol products of any kind (e.g., hair spray, body spray).</w:t>
      </w:r>
    </w:p>
    <w:p w14:paraId="7E889535" w14:textId="15283A78" w:rsidR="00980066" w:rsidRPr="00395CBF" w:rsidRDefault="00980066" w:rsidP="00395CBF">
      <w:pPr>
        <w:numPr>
          <w:ilvl w:val="0"/>
          <w:numId w:val="4"/>
        </w:numPr>
      </w:pPr>
      <w:r>
        <w:t>Smartwatch.</w:t>
      </w:r>
    </w:p>
    <w:p w14:paraId="3A3EC56A" w14:textId="77777777" w:rsidR="00980066" w:rsidRDefault="00980066">
      <w:pPr>
        <w:rPr>
          <w:b/>
          <w:bCs/>
        </w:rPr>
      </w:pPr>
      <w:r>
        <w:rPr>
          <w:b/>
          <w:bCs/>
        </w:rPr>
        <w:br w:type="page"/>
      </w:r>
    </w:p>
    <w:p w14:paraId="072679AB" w14:textId="03E9C532" w:rsidR="00395CBF" w:rsidRDefault="00395CBF" w:rsidP="00395CBF">
      <w:pPr>
        <w:jc w:val="center"/>
        <w:rPr>
          <w:b/>
          <w:bCs/>
        </w:rPr>
      </w:pPr>
      <w:r w:rsidRPr="00395CBF">
        <w:rPr>
          <w:b/>
          <w:bCs/>
        </w:rPr>
        <w:lastRenderedPageBreak/>
        <w:t>Dress Code Overview</w:t>
      </w:r>
    </w:p>
    <w:p w14:paraId="5E57603E" w14:textId="77777777" w:rsidR="00395CBF" w:rsidRPr="00395CBF" w:rsidRDefault="00395CBF" w:rsidP="00395CBF">
      <w:pPr>
        <w:jc w:val="center"/>
        <w:rPr>
          <w:b/>
          <w:bCs/>
        </w:rPr>
      </w:pPr>
    </w:p>
    <w:p w14:paraId="726AD943" w14:textId="77777777" w:rsidR="00395CBF" w:rsidRDefault="00395CBF" w:rsidP="00395CBF">
      <w:r w:rsidRPr="00395CBF">
        <w:t>Our goal is to create an environment that supports healing, respect, and community.</w:t>
      </w:r>
    </w:p>
    <w:p w14:paraId="6A1638DC" w14:textId="591414B2" w:rsidR="00395CBF" w:rsidRDefault="00395CBF" w:rsidP="00395CBF">
      <w:r w:rsidRPr="00395CBF">
        <w:br/>
        <w:t>Please wear clean, modest, and casual clothing that provides appropriate coverage and does not promote alcohol, drugs, or offensive language or imagery.</w:t>
      </w:r>
    </w:p>
    <w:p w14:paraId="7A9D45B1" w14:textId="77777777" w:rsidR="00395CBF" w:rsidRPr="00395CBF" w:rsidRDefault="00395CBF" w:rsidP="00395CBF"/>
    <w:p w14:paraId="71904269" w14:textId="77777777" w:rsidR="00395CBF" w:rsidRPr="00395CBF" w:rsidRDefault="00395CBF" w:rsidP="00395CBF">
      <w:r w:rsidRPr="00395CBF">
        <w:t>Permitted:</w:t>
      </w:r>
    </w:p>
    <w:p w14:paraId="4650A4F7" w14:textId="77777777" w:rsidR="00395CBF" w:rsidRPr="00395CBF" w:rsidRDefault="00395CBF" w:rsidP="00395CBF">
      <w:pPr>
        <w:numPr>
          <w:ilvl w:val="0"/>
          <w:numId w:val="5"/>
        </w:numPr>
      </w:pPr>
      <w:r w:rsidRPr="00395CBF">
        <w:t>T-shirts, polos, sweatshirts, or blouses without inappropriate content.</w:t>
      </w:r>
    </w:p>
    <w:p w14:paraId="1ED56416" w14:textId="77777777" w:rsidR="00395CBF" w:rsidRPr="00395CBF" w:rsidRDefault="00395CBF" w:rsidP="00395CBF">
      <w:pPr>
        <w:numPr>
          <w:ilvl w:val="0"/>
          <w:numId w:val="5"/>
        </w:numPr>
      </w:pPr>
      <w:r w:rsidRPr="00395CBF">
        <w:t>Jeans, slacks, sweatpants, or shorts (fingertip length or longer).</w:t>
      </w:r>
    </w:p>
    <w:p w14:paraId="7B6D56FC" w14:textId="77777777" w:rsidR="00395CBF" w:rsidRPr="00395CBF" w:rsidRDefault="00395CBF" w:rsidP="00395CBF">
      <w:pPr>
        <w:numPr>
          <w:ilvl w:val="0"/>
          <w:numId w:val="5"/>
        </w:numPr>
      </w:pPr>
      <w:r w:rsidRPr="00395CBF">
        <w:t>Closed-toe shoes or sandals with straps.</w:t>
      </w:r>
    </w:p>
    <w:p w14:paraId="2CAF0E30" w14:textId="77777777" w:rsidR="00395CBF" w:rsidRPr="00395CBF" w:rsidRDefault="00395CBF" w:rsidP="00395CBF">
      <w:pPr>
        <w:numPr>
          <w:ilvl w:val="0"/>
          <w:numId w:val="5"/>
        </w:numPr>
      </w:pPr>
      <w:r w:rsidRPr="00395CBF">
        <w:t>Modest sleepwear (pajamas worn only in bedrooms).</w:t>
      </w:r>
    </w:p>
    <w:p w14:paraId="52C01F07" w14:textId="77777777" w:rsidR="00395CBF" w:rsidRPr="00395CBF" w:rsidRDefault="00395CBF" w:rsidP="00395CBF">
      <w:pPr>
        <w:numPr>
          <w:ilvl w:val="0"/>
          <w:numId w:val="5"/>
        </w:numPr>
      </w:pPr>
      <w:r w:rsidRPr="00395CBF">
        <w:t>Weather-appropriate outerwear.</w:t>
      </w:r>
    </w:p>
    <w:p w14:paraId="31A9AEC0" w14:textId="77777777" w:rsidR="00395CBF" w:rsidRDefault="00395CBF" w:rsidP="00395CBF"/>
    <w:p w14:paraId="2F733659" w14:textId="7E878FEF" w:rsidR="00395CBF" w:rsidRPr="00395CBF" w:rsidRDefault="00395CBF" w:rsidP="00395CBF">
      <w:r w:rsidRPr="00395CBF">
        <w:t>Not Permitted:</w:t>
      </w:r>
    </w:p>
    <w:p w14:paraId="71F8AFE6" w14:textId="0CC71DA1" w:rsidR="00395CBF" w:rsidRPr="00395CBF" w:rsidRDefault="00395CBF" w:rsidP="00395CBF">
      <w:pPr>
        <w:numPr>
          <w:ilvl w:val="0"/>
          <w:numId w:val="6"/>
        </w:numPr>
      </w:pPr>
      <w:r w:rsidRPr="00395CBF">
        <w:t xml:space="preserve">Revealing, see-through, </w:t>
      </w:r>
      <w:r w:rsidR="004345B2">
        <w:t>crop tops, or</w:t>
      </w:r>
      <w:r w:rsidRPr="00395CBF">
        <w:t xml:space="preserve"> low-cut tops; excessively short shorts or skirts.</w:t>
      </w:r>
    </w:p>
    <w:p w14:paraId="6C80F3E7" w14:textId="77777777" w:rsidR="00395CBF" w:rsidRPr="00395CBF" w:rsidRDefault="00395CBF" w:rsidP="00395CBF">
      <w:pPr>
        <w:numPr>
          <w:ilvl w:val="0"/>
          <w:numId w:val="6"/>
        </w:numPr>
      </w:pPr>
      <w:r w:rsidRPr="00395CBF">
        <w:t>Clothing with drug, alcohol, sexual, or violent imagery or language.</w:t>
      </w:r>
    </w:p>
    <w:p w14:paraId="2A19CDBF" w14:textId="77777777" w:rsidR="00395CBF" w:rsidRPr="00395CBF" w:rsidRDefault="00395CBF" w:rsidP="00395CBF">
      <w:pPr>
        <w:numPr>
          <w:ilvl w:val="0"/>
          <w:numId w:val="6"/>
        </w:numPr>
      </w:pPr>
      <w:r w:rsidRPr="00395CBF">
        <w:t>Pajamas, robes, or slippers outside sleeping areas.</w:t>
      </w:r>
    </w:p>
    <w:p w14:paraId="3AF6D05C" w14:textId="77777777" w:rsidR="00395CBF" w:rsidRPr="00395CBF" w:rsidRDefault="00395CBF" w:rsidP="00395CBF">
      <w:pPr>
        <w:numPr>
          <w:ilvl w:val="0"/>
          <w:numId w:val="6"/>
        </w:numPr>
      </w:pPr>
      <w:r w:rsidRPr="00395CBF">
        <w:t>Sagging pants or exposed undergarments.</w:t>
      </w:r>
    </w:p>
    <w:p w14:paraId="29A42733" w14:textId="77777777" w:rsidR="00395CBF" w:rsidRPr="00395CBF" w:rsidRDefault="00395CBF" w:rsidP="00395CBF">
      <w:pPr>
        <w:numPr>
          <w:ilvl w:val="0"/>
          <w:numId w:val="6"/>
        </w:numPr>
      </w:pPr>
      <w:r w:rsidRPr="00395CBF">
        <w:t>Bare feet outside private bedrooms or shower areas.</w:t>
      </w:r>
    </w:p>
    <w:p w14:paraId="198097D6" w14:textId="77777777" w:rsidR="00395CBF" w:rsidRPr="00395CBF" w:rsidRDefault="00395CBF" w:rsidP="00395CBF">
      <w:pPr>
        <w:numPr>
          <w:ilvl w:val="0"/>
          <w:numId w:val="6"/>
        </w:numPr>
      </w:pPr>
      <w:r w:rsidRPr="00395CBF">
        <w:t>Swimwear outside designated pool/sauna areas.</w:t>
      </w:r>
    </w:p>
    <w:p w14:paraId="754DAB14" w14:textId="77777777" w:rsidR="00395CBF" w:rsidRPr="00395CBF" w:rsidRDefault="00395CBF" w:rsidP="00395CBF">
      <w:pPr>
        <w:numPr>
          <w:ilvl w:val="0"/>
          <w:numId w:val="6"/>
        </w:numPr>
      </w:pPr>
      <w:r w:rsidRPr="00395CBF">
        <w:t>String bikinis, thongs, or Speedos.</w:t>
      </w:r>
    </w:p>
    <w:p w14:paraId="3FA92344" w14:textId="77777777" w:rsidR="00395CBF" w:rsidRPr="00395CBF" w:rsidRDefault="00395CBF" w:rsidP="00395CBF">
      <w:pPr>
        <w:numPr>
          <w:ilvl w:val="0"/>
          <w:numId w:val="6"/>
        </w:numPr>
      </w:pPr>
      <w:r w:rsidRPr="00395CBF">
        <w:t>Hats, hoods, or sunglasses indoors (unless medically required).</w:t>
      </w:r>
    </w:p>
    <w:p w14:paraId="56BAAB10" w14:textId="77777777" w:rsidR="00395CBF" w:rsidRPr="00395CBF" w:rsidRDefault="00395CBF" w:rsidP="00395CBF">
      <w:r w:rsidRPr="00395CBF">
        <w:t>Appropriateness will be determined by staff on a case-by-case basis.</w:t>
      </w:r>
    </w:p>
    <w:p w14:paraId="524169F7" w14:textId="77777777" w:rsidR="00395CBF" w:rsidRPr="00395CBF" w:rsidRDefault="00000000" w:rsidP="00395CBF">
      <w:r>
        <w:pict w14:anchorId="20FF4BF1">
          <v:rect id="_x0000_i1027" style="width:0;height:1.5pt" o:hralign="center" o:hrstd="t" o:hr="t" fillcolor="#a0a0a0" stroked="f"/>
        </w:pict>
      </w:r>
    </w:p>
    <w:p w14:paraId="328B0AD0" w14:textId="77777777" w:rsidR="00395CBF" w:rsidRDefault="00395CBF" w:rsidP="00395CBF">
      <w:pPr>
        <w:jc w:val="center"/>
        <w:rPr>
          <w:b/>
          <w:bCs/>
        </w:rPr>
      </w:pPr>
      <w:r w:rsidRPr="00395CBF">
        <w:rPr>
          <w:b/>
          <w:bCs/>
        </w:rPr>
        <w:t>Technology and Communication</w:t>
      </w:r>
    </w:p>
    <w:p w14:paraId="2A5FE780" w14:textId="77777777" w:rsidR="004345B2" w:rsidRPr="00395CBF" w:rsidRDefault="004345B2" w:rsidP="00395CBF">
      <w:pPr>
        <w:jc w:val="center"/>
        <w:rPr>
          <w:b/>
          <w:bCs/>
        </w:rPr>
      </w:pPr>
    </w:p>
    <w:p w14:paraId="37F7084B" w14:textId="1E54DB82" w:rsidR="00395CBF" w:rsidRDefault="00395CBF" w:rsidP="00395CBF">
      <w:r w:rsidRPr="00395CBF">
        <w:t>To help you fully engage in the program, personal devices with internet access (</w:t>
      </w:r>
      <w:r w:rsidR="002E6D27">
        <w:t xml:space="preserve">e.g., </w:t>
      </w:r>
      <w:r w:rsidRPr="00395CBF">
        <w:t>cell phones, tablets, or laptops) are not permitted.</w:t>
      </w:r>
      <w:r>
        <w:t xml:space="preserve"> These items will be stored in the personals closet and available to guests weekly if requested.</w:t>
      </w:r>
    </w:p>
    <w:p w14:paraId="1B2A9E7D" w14:textId="55A1B704" w:rsidR="00395CBF" w:rsidRPr="00395CBF" w:rsidRDefault="00395CBF" w:rsidP="00395CBF">
      <w:r w:rsidRPr="00395CBF">
        <w:br/>
        <w:t>Guests have access to two telephones in the lobby for connecting with loved ones during designated times. If you have special circumstances that require limited business or family communication, please discuss these with your admissions coordinator.</w:t>
      </w:r>
    </w:p>
    <w:p w14:paraId="4D0EDB7B" w14:textId="77777777" w:rsidR="00395CBF" w:rsidRPr="00395CBF" w:rsidRDefault="00000000" w:rsidP="00395CBF">
      <w:r>
        <w:pict w14:anchorId="7D1122E8">
          <v:rect id="_x0000_i1028" style="width:0;height:1.5pt" o:hralign="center" o:hrstd="t" o:hr="t" fillcolor="#a0a0a0" stroked="f"/>
        </w:pict>
      </w:r>
    </w:p>
    <w:p w14:paraId="4E06CEC1" w14:textId="77777777" w:rsidR="00395CBF" w:rsidRDefault="00395CBF" w:rsidP="004345B2">
      <w:pPr>
        <w:jc w:val="center"/>
        <w:rPr>
          <w:b/>
          <w:bCs/>
        </w:rPr>
      </w:pPr>
      <w:r w:rsidRPr="00395CBF">
        <w:rPr>
          <w:b/>
          <w:bCs/>
        </w:rPr>
        <w:t>Travel Information</w:t>
      </w:r>
    </w:p>
    <w:p w14:paraId="4B7E68CE" w14:textId="77777777" w:rsidR="004345B2" w:rsidRPr="00395CBF" w:rsidRDefault="004345B2" w:rsidP="004345B2">
      <w:pPr>
        <w:jc w:val="center"/>
        <w:rPr>
          <w:b/>
          <w:bCs/>
        </w:rPr>
      </w:pPr>
    </w:p>
    <w:p w14:paraId="7636B07B" w14:textId="77777777" w:rsidR="00395CBF" w:rsidRPr="00395CBF" w:rsidRDefault="00395CBF" w:rsidP="00395CBF">
      <w:r w:rsidRPr="00395CBF">
        <w:t>We encourage guests to arrange transportation with a family member or trusted support person, or to fly into one of the nearby airports — we’re happy to coordinate your pickup.</w:t>
      </w:r>
    </w:p>
    <w:p w14:paraId="298D82BB" w14:textId="091B4A15" w:rsidR="000224A7" w:rsidRPr="00395CBF" w:rsidRDefault="000224A7" w:rsidP="003D7B57">
      <w:r w:rsidRPr="00395CBF">
        <w:t xml:space="preserve"> </w:t>
      </w:r>
    </w:p>
    <w:sectPr w:rsidR="000224A7" w:rsidRPr="00395CBF" w:rsidSect="00395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0D1"/>
    <w:multiLevelType w:val="multilevel"/>
    <w:tmpl w:val="C942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0C99"/>
    <w:multiLevelType w:val="hybridMultilevel"/>
    <w:tmpl w:val="9A1EED70"/>
    <w:lvl w:ilvl="0" w:tplc="0409000F">
      <w:start w:val="1"/>
      <w:numFmt w:val="decimal"/>
      <w:lvlText w:val="%1."/>
      <w:lvlJc w:val="left"/>
      <w:pPr>
        <w:tabs>
          <w:tab w:val="num" w:pos="720"/>
        </w:tabs>
        <w:ind w:left="720" w:hanging="360"/>
      </w:pPr>
    </w:lvl>
    <w:lvl w:ilvl="1" w:tplc="9C80616E">
      <w:start w:val="2"/>
      <w:numFmt w:val="bullet"/>
      <w:lvlText w:val=""/>
      <w:lvlJc w:val="left"/>
      <w:pPr>
        <w:tabs>
          <w:tab w:val="num" w:pos="1800"/>
        </w:tabs>
        <w:ind w:left="1800" w:hanging="720"/>
      </w:pPr>
      <w:rPr>
        <w:rFonts w:ascii="Symbol" w:eastAsia="Times New Roman" w:hAnsi="Symbol" w:cs="Times New Roman"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E5B8F"/>
    <w:multiLevelType w:val="multilevel"/>
    <w:tmpl w:val="886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606CE"/>
    <w:multiLevelType w:val="multilevel"/>
    <w:tmpl w:val="5CC4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36457"/>
    <w:multiLevelType w:val="multilevel"/>
    <w:tmpl w:val="363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014F7"/>
    <w:multiLevelType w:val="hybridMultilevel"/>
    <w:tmpl w:val="077EC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5366963">
    <w:abstractNumId w:val="1"/>
  </w:num>
  <w:num w:numId="2" w16cid:durableId="1509370266">
    <w:abstractNumId w:val="5"/>
  </w:num>
  <w:num w:numId="3" w16cid:durableId="269507977">
    <w:abstractNumId w:val="3"/>
  </w:num>
  <w:num w:numId="4" w16cid:durableId="336225630">
    <w:abstractNumId w:val="4"/>
  </w:num>
  <w:num w:numId="5" w16cid:durableId="1119761464">
    <w:abstractNumId w:val="0"/>
  </w:num>
  <w:num w:numId="6" w16cid:durableId="192151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28"/>
    <w:rsid w:val="000224A7"/>
    <w:rsid w:val="000778EA"/>
    <w:rsid w:val="000C2618"/>
    <w:rsid w:val="00173D1D"/>
    <w:rsid w:val="001F161F"/>
    <w:rsid w:val="001F5228"/>
    <w:rsid w:val="002269D0"/>
    <w:rsid w:val="002A4813"/>
    <w:rsid w:val="002D2331"/>
    <w:rsid w:val="002E6D27"/>
    <w:rsid w:val="00395CBF"/>
    <w:rsid w:val="003C487F"/>
    <w:rsid w:val="003D7B57"/>
    <w:rsid w:val="003F31A4"/>
    <w:rsid w:val="0042115D"/>
    <w:rsid w:val="004345B2"/>
    <w:rsid w:val="0044019B"/>
    <w:rsid w:val="004717F4"/>
    <w:rsid w:val="004D5005"/>
    <w:rsid w:val="0054473C"/>
    <w:rsid w:val="0056231E"/>
    <w:rsid w:val="00575F52"/>
    <w:rsid w:val="005B030E"/>
    <w:rsid w:val="005B3F83"/>
    <w:rsid w:val="005D6E45"/>
    <w:rsid w:val="00615E28"/>
    <w:rsid w:val="006840CB"/>
    <w:rsid w:val="00685C5B"/>
    <w:rsid w:val="00753F66"/>
    <w:rsid w:val="007676AD"/>
    <w:rsid w:val="00783B0F"/>
    <w:rsid w:val="007E2FE9"/>
    <w:rsid w:val="007F323C"/>
    <w:rsid w:val="00832FE2"/>
    <w:rsid w:val="0088254C"/>
    <w:rsid w:val="008B5D1D"/>
    <w:rsid w:val="008C0A53"/>
    <w:rsid w:val="008F5776"/>
    <w:rsid w:val="00914567"/>
    <w:rsid w:val="00980066"/>
    <w:rsid w:val="00A12A85"/>
    <w:rsid w:val="00A249F5"/>
    <w:rsid w:val="00A508FE"/>
    <w:rsid w:val="00AB41BD"/>
    <w:rsid w:val="00AB7A2D"/>
    <w:rsid w:val="00B07C51"/>
    <w:rsid w:val="00B14518"/>
    <w:rsid w:val="00C94BC0"/>
    <w:rsid w:val="00D3118A"/>
    <w:rsid w:val="00D83FDF"/>
    <w:rsid w:val="00E5187F"/>
    <w:rsid w:val="00EB4A09"/>
    <w:rsid w:val="00F2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464B"/>
  <w15:chartTrackingRefBased/>
  <w15:docId w15:val="{7391846C-C2D2-4532-84A7-CB60C2D3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3517</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KRISTA</dc:creator>
  <cp:keywords/>
  <dc:description/>
  <cp:lastModifiedBy>Shelly Davis</cp:lastModifiedBy>
  <cp:revision>8</cp:revision>
  <dcterms:created xsi:type="dcterms:W3CDTF">2025-11-07T20:27:00Z</dcterms:created>
  <dcterms:modified xsi:type="dcterms:W3CDTF">2025-11-19T01:52:00Z</dcterms:modified>
</cp:coreProperties>
</file>